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185A" w14:textId="77777777" w:rsidR="004004E5" w:rsidRDefault="004004E5"/>
    <w:p w14:paraId="13BA0272" w14:textId="77777777" w:rsidR="004004E5" w:rsidRPr="007D3CBB" w:rsidRDefault="004004E5" w:rsidP="00400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790" w:dyaOrig="995" w14:anchorId="613D9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.45pt;height:49.45pt" o:ole="" fillcolor="window">
            <v:imagedata r:id="rId5" o:title=""/>
          </v:shape>
          <o:OLEObject Type="Embed" ProgID="CorelDraw.Graphic.8" ShapeID="_x0000_i1026" DrawAspect="Content" ObjectID="_1799574261" r:id="rId6"/>
        </w:object>
      </w:r>
    </w:p>
    <w:p w14:paraId="61FC9ACA" w14:textId="77777777" w:rsidR="004004E5" w:rsidRPr="007D3CBB" w:rsidRDefault="004004E5" w:rsidP="00400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REPUBLIKA HRVATSKA</w:t>
      </w:r>
    </w:p>
    <w:p w14:paraId="32CB2D3F" w14:textId="77777777" w:rsidR="004004E5" w:rsidRPr="007D3CBB" w:rsidRDefault="004004E5" w:rsidP="004004E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ISTARSKA ŽUPANIJA</w:t>
      </w:r>
    </w:p>
    <w:p w14:paraId="37939903" w14:textId="77777777" w:rsidR="004004E5" w:rsidRPr="007D3CBB" w:rsidRDefault="004004E5" w:rsidP="00400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GRAD POREČ - PARENZO </w:t>
      </w:r>
    </w:p>
    <w:p w14:paraId="3461DABD" w14:textId="77777777" w:rsidR="004004E5" w:rsidRPr="007D3CBB" w:rsidRDefault="004004E5" w:rsidP="00400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CITTÀ DI POREČ - PARENZO</w:t>
      </w:r>
    </w:p>
    <w:p w14:paraId="2911458D" w14:textId="77777777" w:rsidR="004004E5" w:rsidRPr="007D3CBB" w:rsidRDefault="004004E5" w:rsidP="00400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Gradonačelnik</w:t>
      </w:r>
    </w:p>
    <w:p w14:paraId="16A5F13D" w14:textId="77777777" w:rsidR="004004E5" w:rsidRPr="007D3CBB" w:rsidRDefault="004004E5" w:rsidP="00400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024-01/24-01/155</w:t>
      </w:r>
    </w:p>
    <w:p w14:paraId="772481C8" w14:textId="77777777" w:rsidR="004004E5" w:rsidRPr="007D3CBB" w:rsidRDefault="004004E5" w:rsidP="00400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2163-6-09/01-25-14</w:t>
      </w:r>
    </w:p>
    <w:p w14:paraId="4E93C094" w14:textId="77777777" w:rsidR="004004E5" w:rsidRPr="007D3CBB" w:rsidRDefault="004004E5" w:rsidP="00400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Poreč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-Parenzo</w:t>
      </w: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17. siječnja </w:t>
      </w: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154FCF66" w14:textId="77777777" w:rsidR="004004E5" w:rsidRDefault="004004E5" w:rsidP="0040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3815B934" w14:textId="6CB28A32" w:rsidR="004004E5" w:rsidRDefault="004004E5" w:rsidP="004004E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Temeljem članka 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Zakona o proračunu (Narodne novine br. 144/2021) Gradonačelnik Grada Poreča-Parenzo utvrdio je</w:t>
      </w:r>
    </w:p>
    <w:p w14:paraId="186C9056" w14:textId="77777777" w:rsidR="004004E5" w:rsidRPr="005B775A" w:rsidRDefault="004004E5" w:rsidP="004004E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46ECEB7" w14:textId="77777777" w:rsidR="004004E5" w:rsidRPr="005B775A" w:rsidRDefault="004004E5" w:rsidP="004004E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5B7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Izvješće</w:t>
      </w:r>
    </w:p>
    <w:p w14:paraId="19FD1F9E" w14:textId="77777777" w:rsidR="004004E5" w:rsidRPr="00244132" w:rsidRDefault="004004E5" w:rsidP="004004E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korištenju sredstava p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roračunske zalihe </w:t>
      </w:r>
    </w:p>
    <w:p w14:paraId="1EB2C1C6" w14:textId="77777777" w:rsidR="004004E5" w:rsidRPr="00244132" w:rsidRDefault="004004E5" w:rsidP="004004E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Poreča-Parenzo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razdoblju listopad-prosinac 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4AC08672" w14:textId="77777777" w:rsidR="004004E5" w:rsidRDefault="004004E5" w:rsidP="00400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426FE1" w14:textId="17E9E393" w:rsidR="004004E5" w:rsidRPr="004004E5" w:rsidRDefault="004004E5" w:rsidP="004004E5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 DIO</w:t>
      </w:r>
    </w:p>
    <w:p w14:paraId="50CAE4CD" w14:textId="77777777" w:rsidR="004004E5" w:rsidRDefault="004004E5" w:rsidP="004004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 o proračunu propisan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 g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radonačelnik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da tromjesečno izvješćuje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predstavničko tijelo o korištenju proračunske zalihe.</w:t>
      </w:r>
    </w:p>
    <w:p w14:paraId="12B8730D" w14:textId="77777777" w:rsidR="004004E5" w:rsidRDefault="004004E5" w:rsidP="004004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propisano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da će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hitne i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nepredviđene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izdatke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te izda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tke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neplanirane ili nedovoljno planirane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rashode 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se pojave tijekom proračunske godine, podmir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iti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proračunske zalihe do visine proračunske pričuve utvrđene godišnjim proračunom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92286C0" w14:textId="77777777" w:rsidR="004004E5" w:rsidRDefault="004004E5" w:rsidP="004004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Istim člankom je utvrđeno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o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korištenju proračunske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zalihe 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odlučuje Gradonačelnik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donošenjem posebnog Rješenja, te da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se o korištenju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proračunske zalihe izvještava sukladno odredbama Zakona o proračunu.</w:t>
      </w:r>
    </w:p>
    <w:p w14:paraId="4C984319" w14:textId="77777777" w:rsidR="004004E5" w:rsidRDefault="004004E5" w:rsidP="004004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proračunske zalihe odlučuje Gradonačelnik i to u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godini, sukladno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 Proračunu Grada 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godinu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C41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u visini 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5.000,00 eura.</w:t>
      </w:r>
    </w:p>
    <w:p w14:paraId="0852FDA3" w14:textId="77777777" w:rsidR="004004E5" w:rsidRDefault="004004E5" w:rsidP="00400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D90ABD" w14:textId="77777777" w:rsidR="004004E5" w:rsidRPr="00244132" w:rsidRDefault="004004E5" w:rsidP="004004E5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KORIŠTENJE SREDSTAVA PRORAČUNSKE ZALIHE </w:t>
      </w:r>
    </w:p>
    <w:p w14:paraId="0B7DDB2A" w14:textId="77777777" w:rsidR="004004E5" w:rsidRDefault="004004E5" w:rsidP="004004E5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RAZDOBLJE LISTOPAD-PROSINAC </w:t>
      </w:r>
    </w:p>
    <w:p w14:paraId="1B0C16E6" w14:textId="02CC37F4" w:rsidR="004004E5" w:rsidRPr="004004E5" w:rsidRDefault="004004E5" w:rsidP="004004E5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2024.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</w:p>
    <w:p w14:paraId="1053524D" w14:textId="508831DC" w:rsidR="004004E5" w:rsidRPr="004004E5" w:rsidRDefault="004004E5" w:rsidP="004004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korištenje proračunske zalihe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planirana su u Razdjelu 1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opću upravu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 A100005 </w:t>
      </w:r>
      <w:r w:rsidRPr="00C6537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Tekuća zaliha proračuna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razdoblju listopad-prosinac 2024. godine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nije bilo izvršenih  </w:t>
      </w:r>
      <w:r w:rsidRPr="00EC09E3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 iz sredstava proračunske zalihe.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7892079" w14:textId="77777777" w:rsidR="004004E5" w:rsidRPr="00244132" w:rsidRDefault="004004E5" w:rsidP="004004E5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GRADONAČELNIK</w:t>
      </w:r>
    </w:p>
    <w:p w14:paraId="3F05DC92" w14:textId="13EDAA3A" w:rsidR="004004E5" w:rsidRPr="004004E5" w:rsidRDefault="004004E5" w:rsidP="004004E5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B7F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Loris Peršurić</w:t>
      </w:r>
    </w:p>
    <w:p w14:paraId="6948AAEE" w14:textId="77777777" w:rsidR="004004E5" w:rsidRPr="007D3CBB" w:rsidRDefault="004004E5" w:rsidP="0040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F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DOSTAVITI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3D25331" w14:textId="77777777" w:rsidR="004004E5" w:rsidRPr="007D3CBB" w:rsidRDefault="004004E5" w:rsidP="004004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vijeće, ovdje,</w:t>
      </w:r>
    </w:p>
    <w:p w14:paraId="56CE3366" w14:textId="77777777" w:rsidR="004004E5" w:rsidRDefault="004004E5" w:rsidP="004004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, ovdje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F96BD86" w14:textId="77777777" w:rsidR="004004E5" w:rsidRPr="007D3CBB" w:rsidRDefault="004004E5" w:rsidP="004004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ovdje.</w:t>
      </w:r>
    </w:p>
    <w:p w14:paraId="14F1A5FC" w14:textId="77777777" w:rsidR="004004E5" w:rsidRDefault="004004E5" w:rsidP="004004E5"/>
    <w:p w14:paraId="19E42A75" w14:textId="77777777" w:rsidR="004004E5" w:rsidRDefault="004004E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89612D" w:rsidRPr="006F6613" w14:paraId="2D00E46C" w14:textId="77777777" w:rsidTr="000428B8">
        <w:trPr>
          <w:gridAfter w:val="2"/>
          <w:wAfter w:w="567" w:type="dxa"/>
          <w:cantSplit/>
        </w:trPr>
        <w:tc>
          <w:tcPr>
            <w:tcW w:w="3652" w:type="dxa"/>
          </w:tcPr>
          <w:p w14:paraId="29376FD3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B6045B0" wp14:editId="675E733C">
                  <wp:extent cx="502920" cy="63246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9C113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89612D" w:rsidRPr="006F6613" w14:paraId="5D8318E0" w14:textId="77777777" w:rsidTr="000428B8">
        <w:trPr>
          <w:gridAfter w:val="2"/>
          <w:wAfter w:w="567" w:type="dxa"/>
          <w:cantSplit/>
          <w:trHeight w:val="141"/>
        </w:trPr>
        <w:tc>
          <w:tcPr>
            <w:tcW w:w="3652" w:type="dxa"/>
          </w:tcPr>
          <w:p w14:paraId="1647DA01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ISTARSKA ŽUPANIJA</w:t>
            </w:r>
          </w:p>
        </w:tc>
      </w:tr>
      <w:tr w:rsidR="0089612D" w:rsidRPr="006F6613" w14:paraId="41C6DC95" w14:textId="77777777" w:rsidTr="000428B8">
        <w:trPr>
          <w:gridAfter w:val="2"/>
          <w:wAfter w:w="567" w:type="dxa"/>
          <w:cantSplit/>
        </w:trPr>
        <w:tc>
          <w:tcPr>
            <w:tcW w:w="3652" w:type="dxa"/>
          </w:tcPr>
          <w:p w14:paraId="095E3247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 - PARENZO </w:t>
            </w:r>
          </w:p>
          <w:p w14:paraId="7DBB8CA8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 - PARENZO</w:t>
            </w:r>
          </w:p>
          <w:p w14:paraId="1F0FF215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Gradonačelnik</w:t>
            </w:r>
          </w:p>
        </w:tc>
      </w:tr>
      <w:tr w:rsidR="0089612D" w:rsidRPr="006F6613" w14:paraId="5C17A811" w14:textId="77777777" w:rsidTr="000428B8">
        <w:trPr>
          <w:cantSplit/>
        </w:trPr>
        <w:tc>
          <w:tcPr>
            <w:tcW w:w="3936" w:type="dxa"/>
            <w:gridSpan w:val="2"/>
          </w:tcPr>
          <w:p w14:paraId="05090883" w14:textId="566C52EE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KLASA: </w:t>
            </w:r>
            <w:r w:rsidR="00A57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024-01/24-01/155</w:t>
            </w:r>
          </w:p>
        </w:tc>
        <w:tc>
          <w:tcPr>
            <w:tcW w:w="283" w:type="dxa"/>
          </w:tcPr>
          <w:p w14:paraId="46984EE6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89612D" w:rsidRPr="006F6613" w14:paraId="6F583A65" w14:textId="77777777" w:rsidTr="000428B8">
        <w:trPr>
          <w:cantSplit/>
        </w:trPr>
        <w:tc>
          <w:tcPr>
            <w:tcW w:w="3936" w:type="dxa"/>
            <w:gridSpan w:val="2"/>
          </w:tcPr>
          <w:p w14:paraId="12977E34" w14:textId="23FFB508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URBROJ:</w:t>
            </w:r>
            <w:r w:rsidR="00A57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2163-6-09/01-25-</w:t>
            </w:r>
            <w:r w:rsidR="00EB7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83" w:type="dxa"/>
          </w:tcPr>
          <w:p w14:paraId="58D14530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89612D" w:rsidRPr="006F6613" w14:paraId="29583280" w14:textId="77777777" w:rsidTr="000428B8">
        <w:trPr>
          <w:cantSplit/>
        </w:trPr>
        <w:tc>
          <w:tcPr>
            <w:tcW w:w="3936" w:type="dxa"/>
            <w:gridSpan w:val="2"/>
          </w:tcPr>
          <w:p w14:paraId="26C52D7A" w14:textId="6119AD1E" w:rsidR="0089612D" w:rsidRPr="006F6613" w:rsidRDefault="0089612D" w:rsidP="000428B8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Poreč-Parenzo,  </w:t>
            </w:r>
            <w:r w:rsidR="00A57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17. siječnja 2025.</w:t>
            </w:r>
          </w:p>
        </w:tc>
        <w:tc>
          <w:tcPr>
            <w:tcW w:w="283" w:type="dxa"/>
          </w:tcPr>
          <w:p w14:paraId="756E73AA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</w:tbl>
    <w:p w14:paraId="37962826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68F16DE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A6D0D0E" w14:textId="365037D3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53. Statuta Grada Poreča-Parenzo (</w:t>
      </w:r>
      <w:r w:rsidR="00A57C9B">
        <w:rPr>
          <w:rFonts w:ascii="Times New Roman" w:eastAsia="Times New Roman" w:hAnsi="Times New Roman" w:cs="Times New Roman"/>
          <w:sz w:val="24"/>
          <w:szCs w:val="24"/>
          <w:lang w:eastAsia="hr-HR"/>
        </w:rPr>
        <w:t>,,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glasnik Grada Poreča br. 2/13,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10/18</w:t>
      </w:r>
      <w:r w:rsidR="00A57C9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02/21</w:t>
      </w:r>
      <w:r w:rsidR="00A57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12/24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) na prijedlog Upravnog odjela za financije, KLASA: 402-01/2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63-6-20/01-2</w:t>
      </w:r>
      <w:r w:rsidR="00DF7F5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F7F51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1327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DF7F51">
        <w:rPr>
          <w:rFonts w:ascii="Times New Roman" w:eastAsia="Times New Roman" w:hAnsi="Times New Roman" w:cs="Times New Roman"/>
          <w:sz w:val="24"/>
          <w:szCs w:val="24"/>
          <w:lang w:eastAsia="hr-HR"/>
        </w:rPr>
        <w:t>16.01.2025.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Gradonačelnik Grada Poreča-Parenzo donio</w:t>
      </w:r>
      <w:r w:rsidR="00A57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sljedeći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49A93BA" w14:textId="77777777" w:rsidR="0089612D" w:rsidRPr="006F6613" w:rsidRDefault="0089612D" w:rsidP="0089612D">
      <w:pPr>
        <w:spacing w:before="240" w:after="60" w:line="240" w:lineRule="auto"/>
        <w:jc w:val="center"/>
        <w:outlineLvl w:val="7"/>
        <w:rPr>
          <w:rFonts w:ascii="Calibri" w:eastAsia="Malgun Gothic" w:hAnsi="Calibri" w:cs="Times New Roman"/>
          <w:i/>
          <w:iCs/>
          <w:sz w:val="24"/>
          <w:szCs w:val="24"/>
          <w:lang w:val="en-AU" w:eastAsia="hr-HR"/>
        </w:rPr>
      </w:pP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Z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A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K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L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J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U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Č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A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K</w:t>
      </w:r>
    </w:p>
    <w:p w14:paraId="0921FE8C" w14:textId="77777777" w:rsidR="0089612D" w:rsidRPr="006F6613" w:rsidRDefault="0089612D" w:rsidP="0089612D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hr-HR"/>
        </w:rPr>
      </w:pPr>
    </w:p>
    <w:p w14:paraId="782EE845" w14:textId="3E7A7344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prijedlog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Zaključka o prihvaćanju Izvješća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korištenju sredstava proračunske zalihe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Poreča-Parenzo u razdoblju </w:t>
      </w:r>
      <w:r w:rsidR="00DF7F51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listopad-prosinac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6F66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se dostavlja Gradskom vijeću Grada Poreča-Parenzo na razmatranje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prihvaćanje u priloženom tekstu.</w:t>
      </w:r>
    </w:p>
    <w:p w14:paraId="3A918DBC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hr-HR"/>
        </w:rPr>
      </w:pPr>
    </w:p>
    <w:p w14:paraId="2630C326" w14:textId="416F0F7E" w:rsidR="0089612D" w:rsidRPr="00A57C9B" w:rsidRDefault="0089612D" w:rsidP="00A57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 potrebna tumačenja vezna uz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točke 1. ovog Zaključka na sjednici Gradskog vijeća dat će 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Tatjana Matošević,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</w:t>
      </w:r>
      <w:r w:rsidR="00571D76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Upravnog odjela za financije.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7BB44D3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4C1916" w14:textId="04CC0FCB" w:rsidR="0089612D" w:rsidRPr="006F6613" w:rsidRDefault="0089612D" w:rsidP="00896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</w:t>
      </w:r>
      <w:r w:rsidR="00A57C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</w:t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GRADONAČELNIK</w:t>
      </w:r>
    </w:p>
    <w:p w14:paraId="506B30F1" w14:textId="74D7049A" w:rsidR="0089612D" w:rsidRPr="006F6613" w:rsidRDefault="0089612D" w:rsidP="00896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      </w:t>
      </w:r>
      <w:r w:rsidR="00A57C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</w:t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Loris Peršurić</w:t>
      </w:r>
    </w:p>
    <w:p w14:paraId="3B41601F" w14:textId="77777777" w:rsidR="0089612D" w:rsidRPr="006F6613" w:rsidRDefault="0089612D" w:rsidP="00896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11658B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F60F14" w14:textId="77777777" w:rsidR="00A57C9B" w:rsidRDefault="00A57C9B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358CD75" w14:textId="77777777" w:rsidR="00A57C9B" w:rsidRDefault="00A57C9B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FEF2FD" w14:textId="77777777" w:rsidR="00A57C9B" w:rsidRDefault="00A57C9B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545B5A8" w14:textId="00CEB4E9" w:rsidR="00A57C9B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7C9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Privitak: </w:t>
      </w:r>
    </w:p>
    <w:p w14:paraId="74716EFE" w14:textId="1292D208" w:rsidR="0089612D" w:rsidRPr="00A57C9B" w:rsidRDefault="0089612D" w:rsidP="00A57C9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C9B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Zaključak</w:t>
      </w:r>
    </w:p>
    <w:p w14:paraId="3EBBFCE3" w14:textId="77777777" w:rsidR="0089612D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E1589F" w14:textId="77777777" w:rsidR="0089612D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F7D507" w14:textId="77777777" w:rsidR="00A57C9B" w:rsidRDefault="00A57C9B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716B4F" w14:textId="77777777" w:rsidR="00A57C9B" w:rsidRDefault="00A57C9B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B216DB" w14:textId="77777777" w:rsidR="00A57C9B" w:rsidRDefault="00A57C9B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DC459F" w14:textId="77777777" w:rsidR="00A57C9B" w:rsidRDefault="00A57C9B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F16F2F" w14:textId="77777777" w:rsidR="00A57C9B" w:rsidRDefault="00A57C9B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101CD8" w14:textId="77777777" w:rsidR="00A57C9B" w:rsidRDefault="00A57C9B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32A24E" w14:textId="77777777" w:rsidR="00A57C9B" w:rsidRDefault="00A57C9B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6D942F" w14:textId="77777777" w:rsidR="00A57C9B" w:rsidRDefault="00A57C9B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11A286" w14:textId="7E895ACE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4B94FBEB" w14:textId="77777777" w:rsidR="0089612D" w:rsidRPr="006F6613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vijeće, ovdje,</w:t>
      </w:r>
    </w:p>
    <w:p w14:paraId="2D914F59" w14:textId="77777777" w:rsidR="0089612D" w:rsidRPr="006F6613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financije, ovdje,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360DA19" w14:textId="38524E77" w:rsidR="0089612D" w:rsidRDefault="0089612D" w:rsidP="00A57C9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ovdje.</w:t>
      </w:r>
    </w:p>
    <w:p w14:paraId="4899048B" w14:textId="3150361E" w:rsidR="00A57C9B" w:rsidRDefault="00A57C9B" w:rsidP="00A57C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38ECC5" w14:textId="3BE03388" w:rsidR="00A57C9B" w:rsidRDefault="00A57C9B" w:rsidP="00A57C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25CCE3" w14:textId="77777777" w:rsidR="00A57C9B" w:rsidRPr="00A57C9B" w:rsidRDefault="00A57C9B" w:rsidP="00A57C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</w:tblGrid>
      <w:tr w:rsidR="00CC7EBE" w:rsidRPr="003629DF" w14:paraId="3AA5098C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259BCCB9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D77C035" wp14:editId="66156AF2">
                  <wp:extent cx="502920" cy="63246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98E4D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REPUBLIKA HRVATSKA</w:t>
            </w:r>
          </w:p>
        </w:tc>
      </w:tr>
      <w:tr w:rsidR="00CC7EBE" w:rsidRPr="003629DF" w14:paraId="15BE1E3A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686C1713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ISTARSKA ŽUPANIJA</w:t>
            </w:r>
          </w:p>
        </w:tc>
      </w:tr>
      <w:tr w:rsidR="00CC7EBE" w:rsidRPr="003629DF" w14:paraId="70FE0DFE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399A673F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GRAD POREČ - PARENZO </w:t>
            </w:r>
          </w:p>
          <w:p w14:paraId="73779CFF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CITTÀ DI POREČ - PARENZO</w:t>
            </w:r>
          </w:p>
          <w:p w14:paraId="4ECEDCEB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Gradsko vijeće</w:t>
            </w:r>
          </w:p>
        </w:tc>
      </w:tr>
      <w:tr w:rsidR="00CC7EBE" w:rsidRPr="003629DF" w14:paraId="0817E1EF" w14:textId="77777777" w:rsidTr="00965FA3">
        <w:trPr>
          <w:cantSplit/>
        </w:trPr>
        <w:tc>
          <w:tcPr>
            <w:tcW w:w="3936" w:type="dxa"/>
            <w:gridSpan w:val="2"/>
          </w:tcPr>
          <w:p w14:paraId="5D6BB552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KLASA:</w:t>
            </w:r>
          </w:p>
        </w:tc>
      </w:tr>
      <w:tr w:rsidR="00CC7EBE" w:rsidRPr="003629DF" w14:paraId="0B9A0839" w14:textId="77777777" w:rsidTr="00965FA3">
        <w:trPr>
          <w:cantSplit/>
        </w:trPr>
        <w:tc>
          <w:tcPr>
            <w:tcW w:w="3936" w:type="dxa"/>
            <w:gridSpan w:val="2"/>
          </w:tcPr>
          <w:p w14:paraId="17434AD2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URBROJ: </w:t>
            </w:r>
          </w:p>
        </w:tc>
      </w:tr>
      <w:tr w:rsidR="00CC7EBE" w:rsidRPr="003629DF" w14:paraId="66D473DA" w14:textId="77777777" w:rsidTr="00965FA3">
        <w:trPr>
          <w:cantSplit/>
          <w:trHeight w:val="80"/>
        </w:trPr>
        <w:tc>
          <w:tcPr>
            <w:tcW w:w="3936" w:type="dxa"/>
            <w:gridSpan w:val="2"/>
          </w:tcPr>
          <w:p w14:paraId="2F3A3372" w14:textId="77777777" w:rsidR="00CC7EBE" w:rsidRPr="003629DF" w:rsidRDefault="00CC7EBE" w:rsidP="00965FA3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Poreč-Parenzo,   </w:t>
            </w:r>
          </w:p>
        </w:tc>
      </w:tr>
    </w:tbl>
    <w:p w14:paraId="7F6D716C" w14:textId="77777777" w:rsidR="00CC7EBE" w:rsidRPr="003629DF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4A52669" w14:textId="77777777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EBF4C74" w14:textId="670080E0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 temelju članka </w:t>
      </w:r>
      <w:r w:rsidR="002A23D5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="005B775A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. Zakona o proračunu (</w:t>
      </w:r>
      <w:r w:rsidR="00E3666A">
        <w:rPr>
          <w:rFonts w:ascii="Times New Roman" w:eastAsia="Times New Roman" w:hAnsi="Times New Roman" w:cs="Times New Roman"/>
          <w:sz w:val="24"/>
          <w:szCs w:val="20"/>
          <w:lang w:eastAsia="hr-HR"/>
        </w:rPr>
        <w:t>,,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Narodne novine” broj </w:t>
      </w:r>
      <w:r w:rsidR="002A23D5">
        <w:rPr>
          <w:rFonts w:ascii="Times New Roman" w:eastAsia="Times New Roman" w:hAnsi="Times New Roman" w:cs="Times New Roman"/>
          <w:sz w:val="24"/>
          <w:szCs w:val="20"/>
          <w:lang w:eastAsia="hr-HR"/>
        </w:rPr>
        <w:t>144/2021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 i članka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41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. Statuta Grada Poreča-Parenzo (</w:t>
      </w:r>
      <w:r w:rsidR="00E3666A">
        <w:rPr>
          <w:rFonts w:ascii="Times New Roman" w:eastAsia="Times New Roman" w:hAnsi="Times New Roman" w:cs="Times New Roman"/>
          <w:sz w:val="24"/>
          <w:szCs w:val="20"/>
          <w:lang w:eastAsia="hr-HR"/>
        </w:rPr>
        <w:t>,,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Službeni glasnik Grada Poreča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-Parenzo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” broj 2/13</w:t>
      </w:r>
      <w:r w:rsidR="005449D6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10/18</w:t>
      </w:r>
      <w:r w:rsidR="00DF7F51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="005449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02/21</w:t>
      </w:r>
      <w:r w:rsidR="00DF7F5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 12/24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), Gradsko vijeće Grada Poreča-Parenzo na sjednici održanoj </w:t>
      </w:r>
      <w:r w:rsidR="008654BA">
        <w:rPr>
          <w:rFonts w:ascii="Times New Roman" w:eastAsia="Times New Roman" w:hAnsi="Times New Roman" w:cs="Times New Roman"/>
          <w:sz w:val="24"/>
          <w:szCs w:val="20"/>
          <w:lang w:eastAsia="hr-HR"/>
        </w:rPr>
        <w:t>_____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202</w:t>
      </w:r>
      <w:r w:rsidR="00DF7F51">
        <w:rPr>
          <w:rFonts w:ascii="Times New Roman" w:eastAsia="Times New Roman" w:hAnsi="Times New Roman" w:cs="Times New Roman"/>
          <w:sz w:val="24"/>
          <w:szCs w:val="20"/>
          <w:lang w:eastAsia="hr-HR"/>
        </w:rPr>
        <w:t>5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godine donijelo je</w:t>
      </w:r>
      <w:r w:rsidR="00E3666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sljedeći</w:t>
      </w:r>
    </w:p>
    <w:p w14:paraId="3BE4F4D4" w14:textId="77777777" w:rsidR="00CC7EBE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913810" w14:textId="77777777" w:rsidR="00CC7EBE" w:rsidRPr="003629DF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14:paraId="3320AFDB" w14:textId="77777777" w:rsidR="00CC7EBE" w:rsidRPr="003629DF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prihvaćanju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Izvješća o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korištenju sredstava proračunske zalihe </w:t>
      </w:r>
    </w:p>
    <w:p w14:paraId="08072992" w14:textId="3744DC4D" w:rsidR="00CC7EBE" w:rsidRPr="003629DF" w:rsidRDefault="002A23D5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Poreča-Parenzo </w:t>
      </w:r>
      <w:r w:rsidR="00CC7EBE"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razdoblju </w:t>
      </w:r>
      <w:r w:rsidR="00DF7F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listopad-prosinac</w:t>
      </w:r>
      <w:r w:rsidR="005449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804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CC7EBE"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15D284AF" w14:textId="77777777" w:rsidR="00CC7EBE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38DB5B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440B39" w14:textId="6CFDF74D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 se Izvješće Gradonačelnika o 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korištenju sredstava proračunske zalihe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Poreča-Parenzo </w:t>
      </w:r>
      <w:r w:rsid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razdoblju </w:t>
      </w:r>
      <w:r w:rsidR="00DF7F51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listopad-prosinac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 tekstu koji je sastavni dio ovog Zaključka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56F6963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2AF971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B05544" w14:textId="77777777" w:rsidR="00CC7EBE" w:rsidRPr="003629DF" w:rsidRDefault="00CC7EBE" w:rsidP="00CC7EBE">
      <w:pPr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44C3FD26" w14:textId="77777777" w:rsidR="00CC7EBE" w:rsidRPr="003629DF" w:rsidRDefault="00CC7EBE" w:rsidP="00CC7E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GRADSKOG VIJEĆA</w:t>
      </w:r>
    </w:p>
    <w:p w14:paraId="2DD386C7" w14:textId="77777777" w:rsidR="00CC7EBE" w:rsidRPr="003629DF" w:rsidRDefault="00CC7EBE" w:rsidP="00CC7E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="00E56C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="00697D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Zoran Rabar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</w:t>
      </w:r>
    </w:p>
    <w:p w14:paraId="4E8C7952" w14:textId="77777777" w:rsidR="00E3666A" w:rsidRDefault="00E3666A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3AA614" w14:textId="77777777" w:rsidR="00E3666A" w:rsidRDefault="00E3666A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BFC730" w14:textId="77777777" w:rsidR="00E3666A" w:rsidRDefault="00E3666A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013928" w14:textId="77777777" w:rsidR="00E3666A" w:rsidRDefault="00E3666A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6AA870" w14:textId="77777777" w:rsidR="00E3666A" w:rsidRDefault="00E3666A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896062" w14:textId="77777777" w:rsidR="00E3666A" w:rsidRDefault="00E3666A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E8866E" w14:textId="77777777" w:rsidR="00E3666A" w:rsidRDefault="00E3666A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E65051" w14:textId="64437B92" w:rsidR="00CC7EBE" w:rsidRDefault="00D721C2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 Izv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ješće </w:t>
      </w:r>
    </w:p>
    <w:p w14:paraId="66047903" w14:textId="77777777" w:rsidR="00E3666A" w:rsidRDefault="00E3666A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1741AC55" w14:textId="77777777" w:rsidR="00E3666A" w:rsidRDefault="00E3666A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6C923BE4" w14:textId="54A34959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DOSTAVITI:</w:t>
      </w:r>
    </w:p>
    <w:p w14:paraId="411083DA" w14:textId="77777777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Gradonačelnik, ovdje </w:t>
      </w:r>
    </w:p>
    <w:p w14:paraId="319F1CEF" w14:textId="77777777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Upravni odjel za financije, ovdje</w:t>
      </w:r>
    </w:p>
    <w:p w14:paraId="4025D564" w14:textId="77777777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Pismohrana, ovdje</w:t>
      </w:r>
    </w:p>
    <w:p w14:paraId="06782BA2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2E9235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A2368D" w14:textId="7279DD22" w:rsidR="00EB7FE8" w:rsidRDefault="00EB7FE8" w:rsidP="00CC7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2563E0" w14:textId="5D757266" w:rsidR="00E3666A" w:rsidRDefault="00E3666A" w:rsidP="00CC7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B28DB7" w14:textId="77777777" w:rsidR="00E3666A" w:rsidRDefault="00E3666A" w:rsidP="00CC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2730EA12" w14:textId="30174441" w:rsidR="00CC7EBE" w:rsidRPr="00CC5FC4" w:rsidRDefault="00CC7EBE" w:rsidP="00CC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C5FC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OBRAZLOŽENJE</w:t>
      </w:r>
    </w:p>
    <w:p w14:paraId="1A90847D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53781FB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825A78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PRAVNA OSNOVA</w:t>
      </w:r>
    </w:p>
    <w:p w14:paraId="7CD570BA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52862F" w14:textId="77777777" w:rsidR="00CC7EBE" w:rsidRPr="00244132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proračunu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 novine“ broj 144/2021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 je da je gradonačelnik obvezan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tromjesečno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izvijestiti predstavničko tijelo o korištenju proračunske zalihe.</w:t>
      </w:r>
    </w:p>
    <w:p w14:paraId="2FF2813B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548B34" w14:textId="308FB674" w:rsidR="00CC7EBE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da će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hitne i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nepredviđene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izdatke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te izda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tke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neplanirane ili nedovoljno planirane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se pojave tijekom proračunske godine, podmir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iti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proračunske zalihe do visine proračunske pričuve utvrđene godišnjim proračunom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76D0A68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34FA51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OCJENA STANJA</w:t>
      </w:r>
    </w:p>
    <w:p w14:paraId="0473DAA8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9821B7" w14:textId="72DF497D" w:rsidR="00CC7EBE" w:rsidRPr="00244132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 utvrđeno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kako o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korištenju proračunske pričuve odlučuje Gradonačelnik 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posebnim Rješenjem,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da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proračunske zalihe izvještava 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predstavničko tijelo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odredbama Zakona o proračunu.</w:t>
      </w:r>
    </w:p>
    <w:p w14:paraId="46525CA5" w14:textId="528569B0" w:rsidR="00CC7EBE" w:rsidRDefault="00EB0432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Proračunom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Poreča-Parenzo</w:t>
      </w:r>
      <w:r w:rsidR="00CC7EBE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C7EBE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CC7EBE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C7EBE" w:rsidRPr="008C41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proračunska zaliha planirana je u iznosu od 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5.000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 eura.</w:t>
      </w:r>
    </w:p>
    <w:p w14:paraId="60B906D2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47A12C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PITANJA KOJA TREBA UREDITI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AKTOM</w:t>
      </w:r>
    </w:p>
    <w:p w14:paraId="17FEEAA1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Ispunjenje zakonske obveze izvješćivanja predstavničkog tijela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korištenju sredstava proračunske zalihe za 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tromjesečno razdoblje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14:paraId="297BED91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55ADAB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 DONOŠENJA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AKTA</w:t>
      </w:r>
    </w:p>
    <w:p w14:paraId="7BF4325D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3D114B" w14:textId="6951AAF3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Primanje na znanje Informacije 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korištenju sredstava proračunske zalihe Grada Poreča-Parenzo za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razdoblje </w:t>
      </w:r>
      <w:r w:rsidR="00DF7F51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listopad-prosinac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D7A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godine.</w:t>
      </w:r>
    </w:p>
    <w:p w14:paraId="5BCD5FA8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DBA212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POTREBNIH FINANCIJSKIH SREDSTAVA ZA PROVEDBU AKTA</w:t>
      </w:r>
    </w:p>
    <w:p w14:paraId="34E577EA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360AB9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Posebna sredstva za ostvarenje ovog Zaključka nisu potrebna.</w:t>
      </w:r>
    </w:p>
    <w:p w14:paraId="4E463652" w14:textId="77777777" w:rsidR="00CC7EBE" w:rsidRPr="00244132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9EBCD4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BF1770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F2F86F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317E81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CF264E" w14:textId="77777777" w:rsidR="00CC7EBE" w:rsidRPr="00244132" w:rsidRDefault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C7EBE" w:rsidRPr="00244132" w:rsidSect="00A57C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A1C"/>
    <w:multiLevelType w:val="hybridMultilevel"/>
    <w:tmpl w:val="E6D2B0D6"/>
    <w:lvl w:ilvl="0" w:tplc="B2887C66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93976F9"/>
    <w:multiLevelType w:val="hybridMultilevel"/>
    <w:tmpl w:val="2E0C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2A23"/>
    <w:multiLevelType w:val="hybridMultilevel"/>
    <w:tmpl w:val="CCBA92F0"/>
    <w:lvl w:ilvl="0" w:tplc="1E40DBB8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F6711"/>
    <w:multiLevelType w:val="hybridMultilevel"/>
    <w:tmpl w:val="F146C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552B"/>
    <w:multiLevelType w:val="hybridMultilevel"/>
    <w:tmpl w:val="433A9100"/>
    <w:lvl w:ilvl="0" w:tplc="5578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C1976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F1363"/>
    <w:multiLevelType w:val="hybridMultilevel"/>
    <w:tmpl w:val="8D9C180E"/>
    <w:lvl w:ilvl="0" w:tplc="4A88A9C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1AE1F07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B"/>
    <w:rsid w:val="00006424"/>
    <w:rsid w:val="000853C0"/>
    <w:rsid w:val="000A5939"/>
    <w:rsid w:val="000A6D63"/>
    <w:rsid w:val="000C0D69"/>
    <w:rsid w:val="0012730D"/>
    <w:rsid w:val="0013271C"/>
    <w:rsid w:val="0014621A"/>
    <w:rsid w:val="00157F64"/>
    <w:rsid w:val="0016345A"/>
    <w:rsid w:val="001A60D9"/>
    <w:rsid w:val="001C39F5"/>
    <w:rsid w:val="001C6136"/>
    <w:rsid w:val="002211BB"/>
    <w:rsid w:val="002413F0"/>
    <w:rsid w:val="00244132"/>
    <w:rsid w:val="00253256"/>
    <w:rsid w:val="00295C40"/>
    <w:rsid w:val="002A23D5"/>
    <w:rsid w:val="002C4FD5"/>
    <w:rsid w:val="002F06D1"/>
    <w:rsid w:val="002F60AB"/>
    <w:rsid w:val="00302117"/>
    <w:rsid w:val="00303B20"/>
    <w:rsid w:val="003629DF"/>
    <w:rsid w:val="00380000"/>
    <w:rsid w:val="003D25B6"/>
    <w:rsid w:val="003D3541"/>
    <w:rsid w:val="004004E5"/>
    <w:rsid w:val="004065E9"/>
    <w:rsid w:val="0041236D"/>
    <w:rsid w:val="004C6A81"/>
    <w:rsid w:val="004D14A4"/>
    <w:rsid w:val="004E397A"/>
    <w:rsid w:val="00517D98"/>
    <w:rsid w:val="00537165"/>
    <w:rsid w:val="005449D6"/>
    <w:rsid w:val="0055372B"/>
    <w:rsid w:val="00571D76"/>
    <w:rsid w:val="0058290A"/>
    <w:rsid w:val="00585AF0"/>
    <w:rsid w:val="005B775A"/>
    <w:rsid w:val="005D7A3A"/>
    <w:rsid w:val="00624DEC"/>
    <w:rsid w:val="0063251E"/>
    <w:rsid w:val="006565E9"/>
    <w:rsid w:val="006571B7"/>
    <w:rsid w:val="00657945"/>
    <w:rsid w:val="00697DD5"/>
    <w:rsid w:val="006B2A1F"/>
    <w:rsid w:val="006F6613"/>
    <w:rsid w:val="007224F6"/>
    <w:rsid w:val="00733B44"/>
    <w:rsid w:val="007455EC"/>
    <w:rsid w:val="00792206"/>
    <w:rsid w:val="007D3CBB"/>
    <w:rsid w:val="007E0397"/>
    <w:rsid w:val="00804EA3"/>
    <w:rsid w:val="008075AB"/>
    <w:rsid w:val="008375DC"/>
    <w:rsid w:val="008654BA"/>
    <w:rsid w:val="0089612D"/>
    <w:rsid w:val="008C41A5"/>
    <w:rsid w:val="00916ED5"/>
    <w:rsid w:val="00944BD5"/>
    <w:rsid w:val="00983AF2"/>
    <w:rsid w:val="009A3A9A"/>
    <w:rsid w:val="009F02F7"/>
    <w:rsid w:val="00A372B5"/>
    <w:rsid w:val="00A57C9B"/>
    <w:rsid w:val="00AA4D00"/>
    <w:rsid w:val="00AD07A9"/>
    <w:rsid w:val="00B018FC"/>
    <w:rsid w:val="00B063E4"/>
    <w:rsid w:val="00B35CE2"/>
    <w:rsid w:val="00B754EA"/>
    <w:rsid w:val="00B810B2"/>
    <w:rsid w:val="00BC5CD9"/>
    <w:rsid w:val="00BE49CA"/>
    <w:rsid w:val="00C07991"/>
    <w:rsid w:val="00C45546"/>
    <w:rsid w:val="00C6477E"/>
    <w:rsid w:val="00C65372"/>
    <w:rsid w:val="00C83733"/>
    <w:rsid w:val="00CC1122"/>
    <w:rsid w:val="00CC5FC4"/>
    <w:rsid w:val="00CC7EBE"/>
    <w:rsid w:val="00D03450"/>
    <w:rsid w:val="00D6010D"/>
    <w:rsid w:val="00D721C2"/>
    <w:rsid w:val="00D801A6"/>
    <w:rsid w:val="00D80F53"/>
    <w:rsid w:val="00D82F18"/>
    <w:rsid w:val="00D85343"/>
    <w:rsid w:val="00DA39B5"/>
    <w:rsid w:val="00DA75B0"/>
    <w:rsid w:val="00DF7F51"/>
    <w:rsid w:val="00E34F5E"/>
    <w:rsid w:val="00E3666A"/>
    <w:rsid w:val="00E531E9"/>
    <w:rsid w:val="00E56C35"/>
    <w:rsid w:val="00E80C7B"/>
    <w:rsid w:val="00EB0432"/>
    <w:rsid w:val="00EB7FE8"/>
    <w:rsid w:val="00EC09E3"/>
    <w:rsid w:val="00F11BE6"/>
    <w:rsid w:val="00F95294"/>
    <w:rsid w:val="00FA491B"/>
    <w:rsid w:val="00FC1044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294C14"/>
  <w15:docId w15:val="{07D13424-0257-451D-8191-2E7E97A3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6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6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Saftić</dc:creator>
  <cp:lastModifiedBy>Maja Šimonović Cvitko</cp:lastModifiedBy>
  <cp:revision>5</cp:revision>
  <cp:lastPrinted>2024-07-08T08:04:00Z</cp:lastPrinted>
  <dcterms:created xsi:type="dcterms:W3CDTF">2025-01-28T11:55:00Z</dcterms:created>
  <dcterms:modified xsi:type="dcterms:W3CDTF">2025-01-28T11:58:00Z</dcterms:modified>
</cp:coreProperties>
</file>